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F7" w:rsidRPr="000D0DF7" w:rsidRDefault="000D0DF7" w:rsidP="000D0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Raleway" w:eastAsia="Times New Roman" w:hAnsi="Raleway" w:cs="Times New Roman"/>
          <w:color w:val="012A73"/>
          <w:sz w:val="51"/>
          <w:szCs w:val="51"/>
        </w:rPr>
        <w:t xml:space="preserve">LINDA LATTIMORE </w:t>
      </w:r>
      <w:r w:rsidRPr="000D0DF7">
        <w:rPr>
          <w:rFonts w:ascii="Raleway" w:eastAsia="Times New Roman" w:hAnsi="Raleway" w:cs="Times New Roman"/>
          <w:color w:val="012A73"/>
          <w:sz w:val="51"/>
          <w:szCs w:val="51"/>
        </w:rPr>
        <w:t>BIOGRAPHIES</w:t>
      </w:r>
    </w:p>
    <w:p w:rsidR="000D0DF7" w:rsidRDefault="000D0DF7" w:rsidP="000D0DF7">
      <w:pPr>
        <w:spacing w:after="0" w:line="276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0D0DF7" w:rsidRDefault="000D0DF7" w:rsidP="000D0DF7">
      <w:pPr>
        <w:spacing w:after="0" w:line="276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0D0DF7" w:rsidRDefault="000D0DF7" w:rsidP="000D0DF7">
      <w:pPr>
        <w:spacing w:after="0" w:line="276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0D0DF7" w:rsidRPr="00EE37A3" w:rsidRDefault="000D0DF7" w:rsidP="000D0DF7">
      <w:pPr>
        <w:spacing w:after="0" w:line="276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0677BD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S</w:t>
      </w:r>
      <w:r w:rsidRPr="00EE37A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HORT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(57 words)</w:t>
      </w:r>
    </w:p>
    <w:p w:rsidR="000D0DF7" w:rsidRPr="00EE37A3" w:rsidRDefault="000D0DF7" w:rsidP="000D0DF7">
      <w:pPr>
        <w:spacing w:after="0" w:line="276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0D0DF7" w:rsidRDefault="000D0DF7" w:rsidP="000D0DF7">
      <w:pPr>
        <w:spacing w:after="0" w:line="276" w:lineRule="auto"/>
        <w:jc w:val="both"/>
        <w:textAlignment w:val="baseline"/>
        <w:outlineLvl w:val="5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EE37A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Linda </w:t>
      </w:r>
      <w:proofErr w:type="spellStart"/>
      <w:r w:rsidRPr="00EE37A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Lattimore</w:t>
      </w:r>
      <w:proofErr w:type="spellEnd"/>
      <w:r w:rsidRPr="00EE37A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is a well-regarded speaker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and published author in the field of Sustained Leadership.  She is a seasoned lawyer, corporate executive, social entrepreneur and founder of the </w:t>
      </w:r>
      <w:proofErr w:type="spellStart"/>
      <w:r>
        <w:rPr>
          <w:rFonts w:ascii="Arial" w:eastAsia="Times New Roman" w:hAnsi="Arial" w:cs="Arial"/>
          <w:bCs/>
          <w:color w:val="000000"/>
          <w:bdr w:val="none" w:sz="0" w:space="0" w:color="auto" w:frame="1"/>
        </w:rPr>
        <w:t>Solutionaries</w:t>
      </w:r>
      <w:proofErr w:type="spellEnd"/>
      <w:r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Academy, Cross Sector Institute and WGN Global Fund.  Linda offers training to individuals and corporations understanding the need and value of social innovation and responsible and conscious business.</w:t>
      </w:r>
    </w:p>
    <w:p w:rsidR="000D0DF7" w:rsidRDefault="000D0DF7" w:rsidP="000D0DF7">
      <w:pPr>
        <w:spacing w:after="0" w:line="276" w:lineRule="auto"/>
        <w:textAlignment w:val="baseline"/>
        <w:outlineLvl w:val="5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</w:p>
    <w:p w:rsidR="000D0DF7" w:rsidRPr="004B4A7B" w:rsidRDefault="000D0DF7" w:rsidP="000D0DF7">
      <w:pPr>
        <w:spacing w:after="0" w:line="276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4B4A7B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MEDIUM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(171 words)</w:t>
      </w:r>
    </w:p>
    <w:p w:rsidR="000D0DF7" w:rsidRDefault="000D0DF7" w:rsidP="000D0DF7">
      <w:pPr>
        <w:spacing w:after="0" w:line="276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0D0DF7" w:rsidRPr="00EE37A3" w:rsidRDefault="000D0DF7" w:rsidP="000D0DF7">
      <w:pPr>
        <w:spacing w:line="276" w:lineRule="auto"/>
        <w:jc w:val="both"/>
        <w:rPr>
          <w:rFonts w:ascii="Arial" w:hAnsi="Arial" w:cs="Arial"/>
          <w:bCs/>
        </w:rPr>
      </w:pPr>
      <w:r w:rsidRPr="00EE37A3">
        <w:rPr>
          <w:rFonts w:ascii="Arial" w:hAnsi="Arial" w:cs="Arial"/>
        </w:rPr>
        <w:t>Linda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Lattimore</w:t>
      </w:r>
      <w:proofErr w:type="spellEnd"/>
      <w:r>
        <w:rPr>
          <w:rFonts w:ascii="Arial" w:hAnsi="Arial" w:cs="Arial"/>
        </w:rPr>
        <w:t xml:space="preserve"> </w:t>
      </w:r>
      <w:r w:rsidRPr="00EE37A3">
        <w:rPr>
          <w:rFonts w:ascii="Arial" w:hAnsi="Arial" w:cs="Arial"/>
          <w:spacing w:val="6"/>
          <w:shd w:val="clear" w:color="auto" w:fill="FFFFFF"/>
        </w:rPr>
        <w:t>(</w:t>
      </w:r>
      <w:hyperlink r:id="rId5" w:history="1">
        <w:r w:rsidRPr="00EE37A3">
          <w:rPr>
            <w:rStyle w:val="Hyperlink"/>
            <w:rFonts w:ascii="Arial" w:hAnsi="Arial" w:cs="Arial"/>
            <w:spacing w:val="6"/>
            <w:shd w:val="clear" w:color="auto" w:fill="FFFFFF"/>
          </w:rPr>
          <w:t>www.lindalattimore.com</w:t>
        </w:r>
      </w:hyperlink>
      <w:r w:rsidRPr="00EE37A3">
        <w:rPr>
          <w:rFonts w:ascii="Arial" w:hAnsi="Arial" w:cs="Arial"/>
          <w:spacing w:val="6"/>
          <w:shd w:val="clear" w:color="auto" w:fill="FFFFFF"/>
        </w:rPr>
        <w:t>)</w:t>
      </w:r>
      <w:r>
        <w:rPr>
          <w:rFonts w:ascii="Arial" w:hAnsi="Arial" w:cs="Arial"/>
          <w:spacing w:val="6"/>
          <w:shd w:val="clear" w:color="auto" w:fill="FFFFFF"/>
        </w:rPr>
        <w:t xml:space="preserve"> </w:t>
      </w:r>
      <w:r w:rsidRPr="00EE37A3">
        <w:rPr>
          <w:rFonts w:ascii="Arial" w:hAnsi="Arial" w:cs="Arial"/>
        </w:rPr>
        <w:t xml:space="preserve">is a dedicated and passionate collaborator and architect for change.  </w:t>
      </w:r>
      <w:r>
        <w:rPr>
          <w:rFonts w:ascii="Arial" w:hAnsi="Arial" w:cs="Arial"/>
          <w:spacing w:val="6"/>
          <w:shd w:val="clear" w:color="auto" w:fill="FFFFFF"/>
        </w:rPr>
        <w:t>A</w:t>
      </w:r>
      <w:r w:rsidRPr="00EE37A3">
        <w:rPr>
          <w:rFonts w:ascii="Arial" w:hAnsi="Arial" w:cs="Arial"/>
          <w:spacing w:val="6"/>
          <w:shd w:val="clear" w:color="auto" w:fill="FFFFFF"/>
        </w:rPr>
        <w:t xml:space="preserve"> well-regarded speaker, published author and educator in the field of Sustained Leadership</w:t>
      </w:r>
      <w:r>
        <w:rPr>
          <w:rFonts w:ascii="Arial" w:hAnsi="Arial" w:cs="Arial"/>
          <w:spacing w:val="6"/>
          <w:shd w:val="clear" w:color="auto" w:fill="FFFFFF"/>
        </w:rPr>
        <w:t xml:space="preserve">, </w:t>
      </w:r>
      <w:r w:rsidRPr="00EE37A3">
        <w:rPr>
          <w:rFonts w:ascii="Arial" w:hAnsi="Arial" w:cs="Arial"/>
          <w:spacing w:val="6"/>
          <w:shd w:val="clear" w:color="auto" w:fill="FFFFFF"/>
        </w:rPr>
        <w:t>she is committed to models that recognize the significance of social respo</w:t>
      </w:r>
      <w:r>
        <w:rPr>
          <w:rFonts w:ascii="Arial" w:hAnsi="Arial" w:cs="Arial"/>
          <w:spacing w:val="6"/>
          <w:shd w:val="clear" w:color="auto" w:fill="FFFFFF"/>
        </w:rPr>
        <w:t>n</w:t>
      </w:r>
      <w:r w:rsidRPr="00EE37A3">
        <w:rPr>
          <w:rFonts w:ascii="Arial" w:hAnsi="Arial" w:cs="Arial"/>
          <w:spacing w:val="6"/>
          <w:shd w:val="clear" w:color="auto" w:fill="FFFFFF"/>
        </w:rPr>
        <w:t>sibility</w:t>
      </w:r>
      <w:r>
        <w:rPr>
          <w:rFonts w:ascii="Arial" w:hAnsi="Arial" w:cs="Arial"/>
          <w:spacing w:val="6"/>
          <w:shd w:val="clear" w:color="auto" w:fill="FFFFFF"/>
        </w:rPr>
        <w:t xml:space="preserve"> to a world in need.</w:t>
      </w:r>
      <w:r w:rsidRPr="00EE37A3">
        <w:rPr>
          <w:rFonts w:ascii="Arial" w:hAnsi="Arial" w:cs="Arial"/>
          <w:spacing w:val="6"/>
          <w:shd w:val="clear" w:color="auto" w:fill="FFFFFF"/>
        </w:rPr>
        <w:t xml:space="preserve"> </w:t>
      </w:r>
    </w:p>
    <w:p w:rsidR="000D0DF7" w:rsidRPr="00EE37A3" w:rsidRDefault="000D0DF7" w:rsidP="000D0DF7">
      <w:pPr>
        <w:spacing w:line="276" w:lineRule="auto"/>
        <w:jc w:val="both"/>
        <w:rPr>
          <w:rFonts w:ascii="Arial" w:hAnsi="Arial" w:cs="Arial"/>
          <w:spacing w:val="6"/>
          <w:shd w:val="clear" w:color="auto" w:fill="FFFFFF"/>
        </w:rPr>
      </w:pPr>
      <w:r w:rsidRPr="00EE37A3">
        <w:rPr>
          <w:rFonts w:ascii="Arial" w:hAnsi="Arial" w:cs="Arial"/>
          <w:spacing w:val="6"/>
          <w:shd w:val="clear" w:color="auto" w:fill="FFFFFF"/>
        </w:rPr>
        <w:t xml:space="preserve">A seasoned lawyer, C-suite executive and business strategist, </w:t>
      </w:r>
      <w:r>
        <w:rPr>
          <w:rFonts w:ascii="Arial" w:hAnsi="Arial" w:cs="Arial"/>
          <w:spacing w:val="6"/>
          <w:shd w:val="clear" w:color="auto" w:fill="FFFFFF"/>
        </w:rPr>
        <w:t>Linda released her first</w:t>
      </w:r>
      <w:r w:rsidRPr="00EE37A3">
        <w:rPr>
          <w:rFonts w:ascii="Arial" w:hAnsi="Arial" w:cs="Arial"/>
          <w:spacing w:val="6"/>
          <w:shd w:val="clear" w:color="auto" w:fill="FFFFFF"/>
        </w:rPr>
        <w:t xml:space="preserve"> book, </w:t>
      </w:r>
      <w:proofErr w:type="spellStart"/>
      <w:r w:rsidRPr="00EE37A3">
        <w:rPr>
          <w:rFonts w:ascii="Arial" w:hAnsi="Arial" w:cs="Arial"/>
          <w:i/>
          <w:spacing w:val="6"/>
          <w:shd w:val="clear" w:color="auto" w:fill="FFFFFF"/>
        </w:rPr>
        <w:t>Solutionaries</w:t>
      </w:r>
      <w:proofErr w:type="spellEnd"/>
      <w:r w:rsidRPr="00EE37A3">
        <w:rPr>
          <w:rFonts w:ascii="Arial" w:hAnsi="Arial" w:cs="Arial"/>
          <w:i/>
          <w:spacing w:val="6"/>
          <w:shd w:val="clear" w:color="auto" w:fill="FFFFFF"/>
        </w:rPr>
        <w:t xml:space="preserve"> – You are the Answer!</w:t>
      </w:r>
      <w:r w:rsidRPr="00EE37A3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gramStart"/>
      <w:r w:rsidRPr="00EE37A3">
        <w:rPr>
          <w:rFonts w:ascii="Arial" w:hAnsi="Arial" w:cs="Arial"/>
          <w:spacing w:val="6"/>
          <w:shd w:val="clear" w:color="auto" w:fill="FFFFFF"/>
        </w:rPr>
        <w:t>in</w:t>
      </w:r>
      <w:proofErr w:type="gramEnd"/>
      <w:r w:rsidRPr="00EE37A3">
        <w:rPr>
          <w:rFonts w:ascii="Arial" w:hAnsi="Arial" w:cs="Arial"/>
          <w:spacing w:val="6"/>
          <w:shd w:val="clear" w:color="auto" w:fill="FFFFFF"/>
        </w:rPr>
        <w:t xml:space="preserve"> 2018 </w:t>
      </w:r>
      <w:r>
        <w:rPr>
          <w:rFonts w:ascii="Arial" w:hAnsi="Arial" w:cs="Arial"/>
          <w:spacing w:val="6"/>
          <w:shd w:val="clear" w:color="auto" w:fill="FFFFFF"/>
        </w:rPr>
        <w:t xml:space="preserve">which </w:t>
      </w:r>
      <w:r w:rsidRPr="00EE37A3">
        <w:rPr>
          <w:rFonts w:ascii="Arial" w:hAnsi="Arial" w:cs="Arial"/>
          <w:spacing w:val="6"/>
          <w:shd w:val="clear" w:color="auto" w:fill="FFFFFF"/>
        </w:rPr>
        <w:t xml:space="preserve">became an instant best seller.  This book </w:t>
      </w:r>
      <w:r>
        <w:rPr>
          <w:rFonts w:ascii="Arial" w:hAnsi="Arial" w:cs="Arial"/>
          <w:spacing w:val="6"/>
          <w:shd w:val="clear" w:color="auto" w:fill="FFFFFF"/>
        </w:rPr>
        <w:t>gives</w:t>
      </w:r>
      <w:r w:rsidRPr="00EE37A3">
        <w:rPr>
          <w:rFonts w:ascii="Arial" w:hAnsi="Arial" w:cs="Arial"/>
          <w:spacing w:val="6"/>
          <w:shd w:val="clear" w:color="auto" w:fill="FFFFFF"/>
        </w:rPr>
        <w:t xml:space="preserve"> individuals</w:t>
      </w:r>
      <w:r>
        <w:rPr>
          <w:rFonts w:ascii="Arial" w:hAnsi="Arial" w:cs="Arial"/>
          <w:spacing w:val="6"/>
          <w:shd w:val="clear" w:color="auto" w:fill="FFFFFF"/>
        </w:rPr>
        <w:t xml:space="preserve"> a path forward</w:t>
      </w:r>
      <w:r w:rsidRPr="00EE37A3">
        <w:rPr>
          <w:rFonts w:ascii="Arial" w:hAnsi="Arial" w:cs="Arial"/>
          <w:spacing w:val="6"/>
          <w:shd w:val="clear" w:color="auto" w:fill="FFFFFF"/>
        </w:rPr>
        <w:t xml:space="preserve"> to fill their heart accounts as full as their bank accounts.  Her next book </w:t>
      </w:r>
      <w:r w:rsidRPr="00EE37A3">
        <w:rPr>
          <w:rFonts w:ascii="Arial" w:hAnsi="Arial" w:cs="Arial"/>
          <w:i/>
          <w:spacing w:val="6"/>
          <w:shd w:val="clear" w:color="auto" w:fill="FFFFFF"/>
        </w:rPr>
        <w:t>Social Responsibility Toolkit</w:t>
      </w:r>
      <w:r w:rsidRPr="00EE37A3">
        <w:rPr>
          <w:rFonts w:ascii="Arial" w:hAnsi="Arial" w:cs="Arial"/>
          <w:spacing w:val="6"/>
          <w:shd w:val="clear" w:color="auto" w:fill="FFFFFF"/>
        </w:rPr>
        <w:t xml:space="preserve">, assisting small to medium size companies in their efforts to create social impact </w:t>
      </w:r>
      <w:r>
        <w:rPr>
          <w:rFonts w:ascii="Arial" w:hAnsi="Arial" w:cs="Arial"/>
          <w:spacing w:val="6"/>
          <w:shd w:val="clear" w:color="auto" w:fill="FFFFFF"/>
        </w:rPr>
        <w:t>strategies that support their business strategies</w:t>
      </w:r>
      <w:r w:rsidRPr="00EE37A3">
        <w:rPr>
          <w:rFonts w:ascii="Arial" w:hAnsi="Arial" w:cs="Arial"/>
          <w:spacing w:val="6"/>
          <w:shd w:val="clear" w:color="auto" w:fill="FFFFFF"/>
        </w:rPr>
        <w:t>, will be released in 2019.</w:t>
      </w:r>
    </w:p>
    <w:p w:rsidR="000D0DF7" w:rsidRPr="00EE37A3" w:rsidRDefault="000D0DF7" w:rsidP="000D0DF7">
      <w:pPr>
        <w:spacing w:after="0" w:line="276" w:lineRule="auto"/>
        <w:jc w:val="both"/>
        <w:rPr>
          <w:rFonts w:ascii="Arial" w:hAnsi="Arial" w:cs="Arial"/>
          <w:bCs/>
        </w:rPr>
      </w:pPr>
      <w:r w:rsidRPr="00EE37A3">
        <w:rPr>
          <w:rFonts w:ascii="Arial" w:hAnsi="Arial" w:cs="Arial"/>
        </w:rPr>
        <w:t xml:space="preserve">An American raised in Latin America, </w:t>
      </w:r>
      <w:r>
        <w:rPr>
          <w:rFonts w:ascii="Arial" w:hAnsi="Arial" w:cs="Arial"/>
        </w:rPr>
        <w:t>Linda</w:t>
      </w:r>
      <w:r w:rsidRPr="00EE37A3">
        <w:rPr>
          <w:rFonts w:ascii="Arial" w:hAnsi="Arial" w:cs="Arial"/>
        </w:rPr>
        <w:t xml:space="preserve"> has traveled extensively throughout the world as international corporate counsel, witnessing first-hand some of the world’s most pressing social issues. The Founder of Cross Sector Institute (</w:t>
      </w:r>
      <w:hyperlink r:id="rId6" w:history="1">
        <w:r w:rsidRPr="00EE37A3">
          <w:rPr>
            <w:rStyle w:val="Hyperlink"/>
            <w:rFonts w:ascii="Arial" w:hAnsi="Arial" w:cs="Arial"/>
          </w:rPr>
          <w:t>www.xsectorinstitute.com</w:t>
        </w:r>
      </w:hyperlink>
      <w:r w:rsidRPr="00EE37A3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EE37A3">
        <w:rPr>
          <w:rFonts w:ascii="Arial" w:hAnsi="Arial" w:cs="Arial"/>
        </w:rPr>
        <w:t>Solutionaries</w:t>
      </w:r>
      <w:proofErr w:type="spellEnd"/>
      <w:r w:rsidRPr="00EE37A3">
        <w:rPr>
          <w:rFonts w:ascii="Arial" w:hAnsi="Arial" w:cs="Arial"/>
        </w:rPr>
        <w:t xml:space="preserve"> Academy (</w:t>
      </w:r>
      <w:hyperlink r:id="rId7" w:history="1">
        <w:r w:rsidRPr="00EE37A3">
          <w:rPr>
            <w:rStyle w:val="Hyperlink"/>
            <w:rFonts w:ascii="Arial" w:hAnsi="Arial" w:cs="Arial"/>
          </w:rPr>
          <w:t>https://www.solutionariesacademy.com/</w:t>
        </w:r>
      </w:hyperlink>
      <w:r w:rsidRPr="00EE37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WGN Global Fund, she is an active participant in life and a role model to many.</w:t>
      </w:r>
    </w:p>
    <w:p w:rsidR="000D0DF7" w:rsidRPr="000677BD" w:rsidRDefault="000D0DF7" w:rsidP="000D0DF7">
      <w:pPr>
        <w:spacing w:after="0" w:line="276" w:lineRule="auto"/>
        <w:textAlignment w:val="baseline"/>
        <w:outlineLvl w:val="5"/>
        <w:rPr>
          <w:rFonts w:ascii="Arial" w:eastAsia="Times New Roman" w:hAnsi="Arial" w:cs="Arial"/>
          <w:bCs/>
          <w:color w:val="000000"/>
        </w:rPr>
      </w:pPr>
    </w:p>
    <w:p w:rsidR="000D0DF7" w:rsidRPr="000677BD" w:rsidRDefault="000D0DF7" w:rsidP="000D0DF7">
      <w:pPr>
        <w:spacing w:after="0" w:line="276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</w:rPr>
      </w:pPr>
      <w:r w:rsidRPr="000677BD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LONG</w:t>
      </w:r>
      <w:r w:rsidRPr="00EE37A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(26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1</w:t>
      </w:r>
      <w:r w:rsidRPr="00EE37A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words)</w:t>
      </w:r>
    </w:p>
    <w:p w:rsidR="000D0DF7" w:rsidRDefault="000D0DF7" w:rsidP="000D0DF7">
      <w:pPr>
        <w:spacing w:after="0" w:line="276" w:lineRule="auto"/>
        <w:jc w:val="both"/>
        <w:rPr>
          <w:rFonts w:ascii="Arial" w:hAnsi="Arial" w:cs="Arial"/>
          <w:spacing w:val="6"/>
          <w:shd w:val="clear" w:color="auto" w:fill="FFFFFF"/>
        </w:rPr>
      </w:pPr>
    </w:p>
    <w:p w:rsidR="000D0DF7" w:rsidRPr="00EE37A3" w:rsidRDefault="000D0DF7" w:rsidP="000D0DF7">
      <w:pPr>
        <w:spacing w:after="0" w:line="276" w:lineRule="auto"/>
        <w:jc w:val="both"/>
        <w:rPr>
          <w:rFonts w:ascii="Arial" w:hAnsi="Arial" w:cs="Arial"/>
          <w:spacing w:val="6"/>
          <w:shd w:val="clear" w:color="auto" w:fill="FFFFFF"/>
        </w:rPr>
      </w:pPr>
      <w:r w:rsidRPr="00EE37A3">
        <w:rPr>
          <w:rFonts w:ascii="Arial" w:hAnsi="Arial" w:cs="Arial"/>
          <w:spacing w:val="6"/>
          <w:shd w:val="clear" w:color="auto" w:fill="FFFFFF"/>
        </w:rPr>
        <w:t xml:space="preserve">Linda </w:t>
      </w:r>
      <w:proofErr w:type="spellStart"/>
      <w:r w:rsidRPr="00EE37A3">
        <w:rPr>
          <w:rFonts w:ascii="Arial" w:hAnsi="Arial" w:cs="Arial"/>
          <w:spacing w:val="6"/>
          <w:shd w:val="clear" w:color="auto" w:fill="FFFFFF"/>
        </w:rPr>
        <w:t>Lattimore</w:t>
      </w:r>
      <w:proofErr w:type="spellEnd"/>
      <w:r w:rsidRPr="00EE37A3">
        <w:rPr>
          <w:rFonts w:ascii="Arial" w:hAnsi="Arial" w:cs="Arial"/>
          <w:spacing w:val="6"/>
          <w:shd w:val="clear" w:color="auto" w:fill="FFFFFF"/>
        </w:rPr>
        <w:t xml:space="preserve"> is a well-regarded speaker, published author and educator in the field of Sustained Leadership (</w:t>
      </w:r>
      <w:hyperlink r:id="rId8" w:history="1">
        <w:r w:rsidRPr="00EE37A3">
          <w:rPr>
            <w:rStyle w:val="Hyperlink"/>
            <w:rFonts w:ascii="Arial" w:hAnsi="Arial" w:cs="Arial"/>
            <w:spacing w:val="6"/>
            <w:shd w:val="clear" w:color="auto" w:fill="FFFFFF"/>
          </w:rPr>
          <w:t>www.lindalattimore.com</w:t>
        </w:r>
      </w:hyperlink>
      <w:r w:rsidRPr="00EE37A3">
        <w:rPr>
          <w:rFonts w:ascii="Arial" w:hAnsi="Arial" w:cs="Arial"/>
          <w:spacing w:val="6"/>
          <w:shd w:val="clear" w:color="auto" w:fill="FFFFFF"/>
        </w:rPr>
        <w:t xml:space="preserve">).  A seasoned lawyer, C-suite executive and business strategist, she is committed to helping individuals, from </w:t>
      </w:r>
      <w:proofErr w:type="spellStart"/>
      <w:r w:rsidRPr="00EE37A3">
        <w:rPr>
          <w:rFonts w:ascii="Arial" w:hAnsi="Arial" w:cs="Arial"/>
          <w:spacing w:val="6"/>
          <w:shd w:val="clear" w:color="auto" w:fill="FFFFFF"/>
        </w:rPr>
        <w:t>Millennials</w:t>
      </w:r>
      <w:proofErr w:type="spellEnd"/>
      <w:r w:rsidRPr="00EE37A3">
        <w:rPr>
          <w:rFonts w:ascii="Arial" w:hAnsi="Arial" w:cs="Arial"/>
          <w:spacing w:val="6"/>
          <w:shd w:val="clear" w:color="auto" w:fill="FFFFFF"/>
        </w:rPr>
        <w:t xml:space="preserve"> to </w:t>
      </w:r>
      <w:proofErr w:type="gramStart"/>
      <w:r w:rsidRPr="00EE37A3">
        <w:rPr>
          <w:rFonts w:ascii="Arial" w:hAnsi="Arial" w:cs="Arial"/>
          <w:spacing w:val="6"/>
          <w:shd w:val="clear" w:color="auto" w:fill="FFFFFF"/>
        </w:rPr>
        <w:t>Boomers,</w:t>
      </w:r>
      <w:proofErr w:type="gramEnd"/>
      <w:r w:rsidRPr="00EE37A3">
        <w:rPr>
          <w:rFonts w:ascii="Arial" w:hAnsi="Arial" w:cs="Arial"/>
          <w:spacing w:val="6"/>
          <w:shd w:val="clear" w:color="auto" w:fill="FFFFFF"/>
        </w:rPr>
        <w:t xml:space="preserve"> understand the importance of their unique gifts and talents to a world in need.  Her book, </w:t>
      </w:r>
      <w:proofErr w:type="spellStart"/>
      <w:r w:rsidRPr="00EE37A3">
        <w:rPr>
          <w:rFonts w:ascii="Arial" w:hAnsi="Arial" w:cs="Arial"/>
          <w:i/>
          <w:spacing w:val="6"/>
          <w:shd w:val="clear" w:color="auto" w:fill="FFFFFF"/>
        </w:rPr>
        <w:t>Solutionaries</w:t>
      </w:r>
      <w:proofErr w:type="spellEnd"/>
      <w:r w:rsidRPr="00EE37A3">
        <w:rPr>
          <w:rFonts w:ascii="Arial" w:hAnsi="Arial" w:cs="Arial"/>
          <w:i/>
          <w:spacing w:val="6"/>
          <w:shd w:val="clear" w:color="auto" w:fill="FFFFFF"/>
        </w:rPr>
        <w:t xml:space="preserve"> – You are the Answer!</w:t>
      </w:r>
      <w:r w:rsidRPr="00EE37A3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gramStart"/>
      <w:r w:rsidRPr="00EE37A3">
        <w:rPr>
          <w:rFonts w:ascii="Arial" w:hAnsi="Arial" w:cs="Arial"/>
          <w:spacing w:val="6"/>
          <w:shd w:val="clear" w:color="auto" w:fill="FFFFFF"/>
        </w:rPr>
        <w:t>released</w:t>
      </w:r>
      <w:proofErr w:type="gramEnd"/>
      <w:r w:rsidRPr="00EE37A3">
        <w:rPr>
          <w:rFonts w:ascii="Arial" w:hAnsi="Arial" w:cs="Arial"/>
          <w:spacing w:val="6"/>
          <w:shd w:val="clear" w:color="auto" w:fill="FFFFFF"/>
        </w:rPr>
        <w:t xml:space="preserve"> in 2018 became an instant best seller.  This book is a path</w:t>
      </w:r>
      <w:r>
        <w:rPr>
          <w:rFonts w:ascii="Arial" w:hAnsi="Arial" w:cs="Arial"/>
          <w:spacing w:val="6"/>
          <w:shd w:val="clear" w:color="auto" w:fill="FFFFFF"/>
        </w:rPr>
        <w:t xml:space="preserve"> forward</w:t>
      </w:r>
      <w:r w:rsidRPr="00EE37A3">
        <w:rPr>
          <w:rFonts w:ascii="Arial" w:hAnsi="Arial" w:cs="Arial"/>
          <w:spacing w:val="6"/>
          <w:shd w:val="clear" w:color="auto" w:fill="FFFFFF"/>
        </w:rPr>
        <w:t xml:space="preserve"> for individuals to fill their heart accounts as full as their bank accounts.  Her next book </w:t>
      </w:r>
      <w:r w:rsidRPr="00EE37A3">
        <w:rPr>
          <w:rFonts w:ascii="Arial" w:hAnsi="Arial" w:cs="Arial"/>
          <w:i/>
          <w:spacing w:val="6"/>
          <w:shd w:val="clear" w:color="auto" w:fill="FFFFFF"/>
        </w:rPr>
        <w:t>Social Responsibility Toolkit</w:t>
      </w:r>
      <w:r w:rsidRPr="00EE37A3">
        <w:rPr>
          <w:rFonts w:ascii="Arial" w:hAnsi="Arial" w:cs="Arial"/>
          <w:spacing w:val="6"/>
          <w:shd w:val="clear" w:color="auto" w:fill="FFFFFF"/>
        </w:rPr>
        <w:t>, assisting small to medium size companies in their efforts to create social impact initiatives, will be released in 2019.</w:t>
      </w:r>
    </w:p>
    <w:p w:rsidR="000D0DF7" w:rsidRDefault="000D0DF7" w:rsidP="000D0DF7">
      <w:pPr>
        <w:spacing w:after="0" w:line="276" w:lineRule="auto"/>
        <w:jc w:val="both"/>
        <w:rPr>
          <w:rFonts w:ascii="Arial" w:hAnsi="Arial" w:cs="Arial"/>
        </w:rPr>
      </w:pPr>
    </w:p>
    <w:p w:rsidR="000D0DF7" w:rsidRPr="00EE37A3" w:rsidRDefault="000D0DF7" w:rsidP="000D0DF7">
      <w:pPr>
        <w:spacing w:after="0" w:line="276" w:lineRule="auto"/>
        <w:jc w:val="both"/>
        <w:rPr>
          <w:rFonts w:ascii="Arial" w:hAnsi="Arial" w:cs="Arial"/>
          <w:bCs/>
        </w:rPr>
      </w:pPr>
      <w:r w:rsidRPr="00EE37A3">
        <w:rPr>
          <w:rFonts w:ascii="Arial" w:hAnsi="Arial" w:cs="Arial"/>
        </w:rPr>
        <w:t>An American raised in Latin America, she has traveled extensively throughout the world as international corporate counsel, witnessing first-hand some of the world’s most pressing social issues. The Founder of Cross Sector Institute (</w:t>
      </w:r>
      <w:hyperlink r:id="rId9" w:history="1">
        <w:r w:rsidRPr="00EE37A3">
          <w:rPr>
            <w:rStyle w:val="Hyperlink"/>
            <w:rFonts w:ascii="Arial" w:hAnsi="Arial" w:cs="Arial"/>
          </w:rPr>
          <w:t>www.xsectorinstitute.com</w:t>
        </w:r>
      </w:hyperlink>
      <w:r w:rsidRPr="00EE37A3">
        <w:rPr>
          <w:rFonts w:ascii="Arial" w:hAnsi="Arial" w:cs="Arial"/>
        </w:rPr>
        <w:t xml:space="preserve">) and </w:t>
      </w:r>
      <w:proofErr w:type="spellStart"/>
      <w:r w:rsidRPr="00EE37A3">
        <w:rPr>
          <w:rFonts w:ascii="Arial" w:hAnsi="Arial" w:cs="Arial"/>
        </w:rPr>
        <w:t>Solutionaries</w:t>
      </w:r>
      <w:proofErr w:type="spellEnd"/>
      <w:r w:rsidRPr="00EE37A3">
        <w:rPr>
          <w:rFonts w:ascii="Arial" w:hAnsi="Arial" w:cs="Arial"/>
        </w:rPr>
        <w:t xml:space="preserve"> Academy (</w:t>
      </w:r>
      <w:hyperlink r:id="rId10" w:history="1">
        <w:r w:rsidRPr="00EE37A3">
          <w:rPr>
            <w:rStyle w:val="Hyperlink"/>
            <w:rFonts w:ascii="Arial" w:hAnsi="Arial" w:cs="Arial"/>
          </w:rPr>
          <w:t>https://www.solutionariesacademy.com/</w:t>
        </w:r>
      </w:hyperlink>
      <w:r w:rsidRPr="00EE37A3">
        <w:rPr>
          <w:rFonts w:ascii="Arial" w:hAnsi="Arial" w:cs="Arial"/>
        </w:rPr>
        <w:t xml:space="preserve">), </w:t>
      </w:r>
      <w:r w:rsidRPr="00EE37A3">
        <w:rPr>
          <w:rFonts w:ascii="Arial" w:hAnsi="Arial" w:cs="Arial"/>
          <w:spacing w:val="6"/>
          <w:shd w:val="clear" w:color="auto" w:fill="FFFFFF"/>
        </w:rPr>
        <w:t xml:space="preserve">she is committed to models that recognize the significance of social responsibility encouraging clients to </w:t>
      </w:r>
      <w:r w:rsidRPr="00EE37A3">
        <w:rPr>
          <w:rFonts w:ascii="Arial" w:hAnsi="Arial" w:cs="Arial"/>
          <w:bCs/>
        </w:rPr>
        <w:t>create thriving corporate responsibility programs, to do well even as they do good.</w:t>
      </w:r>
    </w:p>
    <w:p w:rsidR="000D0DF7" w:rsidRPr="00EE37A3" w:rsidRDefault="000D0DF7" w:rsidP="000D0DF7">
      <w:pPr>
        <w:spacing w:line="276" w:lineRule="auto"/>
        <w:jc w:val="both"/>
        <w:rPr>
          <w:rFonts w:ascii="Arial" w:hAnsi="Arial" w:cs="Arial"/>
          <w:spacing w:val="6"/>
          <w:shd w:val="clear" w:color="auto" w:fill="FFFFFF"/>
        </w:rPr>
      </w:pPr>
      <w:r w:rsidRPr="00EE37A3">
        <w:rPr>
          <w:rFonts w:ascii="Arial" w:hAnsi="Arial" w:cs="Arial"/>
        </w:rPr>
        <w:t xml:space="preserve">Linda is a dedicated and passionate collaborator and architect for change.  She </w:t>
      </w:r>
      <w:r w:rsidRPr="00EE37A3">
        <w:rPr>
          <w:rFonts w:ascii="Arial" w:hAnsi="Arial" w:cs="Arial"/>
          <w:spacing w:val="6"/>
          <w:shd w:val="clear" w:color="auto" w:fill="FFFFFF"/>
        </w:rPr>
        <w:t>is the Founder and Executive Director of the WGN Global Fund, a 501c(3) (</w:t>
      </w:r>
      <w:hyperlink r:id="rId11" w:history="1">
        <w:r w:rsidRPr="00EE37A3">
          <w:rPr>
            <w:rStyle w:val="Hyperlink"/>
            <w:rFonts w:ascii="Arial" w:hAnsi="Arial" w:cs="Arial"/>
            <w:spacing w:val="6"/>
            <w:shd w:val="clear" w:color="auto" w:fill="FFFFFF"/>
          </w:rPr>
          <w:t>www.wgn-globalfund.org</w:t>
        </w:r>
      </w:hyperlink>
      <w:r w:rsidRPr="00EE37A3">
        <w:rPr>
          <w:rFonts w:ascii="Arial" w:hAnsi="Arial" w:cs="Arial"/>
          <w:spacing w:val="6"/>
          <w:shd w:val="clear" w:color="auto" w:fill="FFFFFF"/>
        </w:rPr>
        <w:t xml:space="preserve">) that educates young leaders about social enterprise as a vehicle for change and gives them the tools to act as role models to future generations.  In addition, WGF supports the Global Business Partners </w:t>
      </w:r>
      <w:proofErr w:type="gramStart"/>
      <w:r w:rsidRPr="00EE37A3">
        <w:rPr>
          <w:rFonts w:ascii="Arial" w:hAnsi="Arial" w:cs="Arial"/>
          <w:spacing w:val="6"/>
          <w:shd w:val="clear" w:color="auto" w:fill="FFFFFF"/>
        </w:rPr>
        <w:t>program which</w:t>
      </w:r>
      <w:proofErr w:type="gramEnd"/>
      <w:r w:rsidRPr="00EE37A3">
        <w:rPr>
          <w:rFonts w:ascii="Arial" w:hAnsi="Arial" w:cs="Arial"/>
          <w:spacing w:val="6"/>
          <w:shd w:val="clear" w:color="auto" w:fill="FFFFFF"/>
        </w:rPr>
        <w:t xml:space="preserve"> joins forces with women in developing nations who, because of socio-economic circumstances, would not otherwise have access to education or funding opportunities needed to create small businesses. </w:t>
      </w:r>
    </w:p>
    <w:p w:rsidR="005B3F17" w:rsidRDefault="005B3F17"/>
    <w:sectPr w:rsidR="005B3F17" w:rsidSect="00845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F7"/>
    <w:rsid w:val="000D0DF7"/>
    <w:rsid w:val="005B3F17"/>
    <w:rsid w:val="008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6E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F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F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F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gn-globalfund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ndalattimore.com" TargetMode="External"/><Relationship Id="rId6" Type="http://schemas.openxmlformats.org/officeDocument/2006/relationships/hyperlink" Target="http://www.xsectorinstitute.com" TargetMode="External"/><Relationship Id="rId7" Type="http://schemas.openxmlformats.org/officeDocument/2006/relationships/hyperlink" Target="https://www.solutionariesacademy.com/" TargetMode="External"/><Relationship Id="rId8" Type="http://schemas.openxmlformats.org/officeDocument/2006/relationships/hyperlink" Target="http://www.lindalattimore.com" TargetMode="External"/><Relationship Id="rId9" Type="http://schemas.openxmlformats.org/officeDocument/2006/relationships/hyperlink" Target="http://www.xsectorinstitute.com" TargetMode="External"/><Relationship Id="rId10" Type="http://schemas.openxmlformats.org/officeDocument/2006/relationships/hyperlink" Target="https://www.solutionariesacad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Macintosh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Coleman</dc:creator>
  <cp:keywords/>
  <dc:description/>
  <cp:lastModifiedBy>Tegan Coleman</cp:lastModifiedBy>
  <cp:revision>1</cp:revision>
  <dcterms:created xsi:type="dcterms:W3CDTF">2019-02-26T17:05:00Z</dcterms:created>
  <dcterms:modified xsi:type="dcterms:W3CDTF">2019-02-26T17:06:00Z</dcterms:modified>
</cp:coreProperties>
</file>